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勘察单位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遴选结果的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</w:t>
      </w: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关于遴选工程勘察单位的公告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在规定时间内共有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勘察单位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按照要求递交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了投标文件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遴选小组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综合9家报名单位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资质、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业绩、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人员配备及优惠费率等情况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，选取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中核勘察设计研究有限公司作为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“7401”工程隐患综合治理项目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的工程勘察单位、核工业江西工程勘察研究总院有限公司作为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中州大道（航海路-石化路）人防工程项目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的工程勘察单位。</w:t>
      </w: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现将结果予以公示，公示时间为202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日。公示期内如对遴选结果有异议的，可采取书面形式向我办进行反映，反映的情况必须真实，并署具真实姓名和联系方式，以便调查核实，联系电话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0371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89896252，邮箱zzsrfbgcc@126.com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。 </w:t>
      </w: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郑州市人民防空办公室</w:t>
      </w:r>
    </w:p>
    <w:p>
      <w:pPr>
        <w:widowControl/>
        <w:wordWrap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2023年1月30日</w:t>
      </w:r>
    </w:p>
    <w:sectPr>
      <w:pgMar w:top="1440" w:right="1633" w:bottom="1440" w:left="163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ZjYTg2NzQ1ZjUwOTlmMDIwOGI4MGE1NTY4MmE3ZTUifQ=="/>
  </w:docVars>
  <w:rsids>
    <w:rsidRoot w:val="00000000"/>
    <w:rsid w:val="33FA5CB5"/>
    <w:rsid w:val="3D5F1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tabs>
        <w:tab w:val="left" w:pos="1548"/>
      </w:tabs>
      <w:spacing w:line="360" w:lineRule="auto"/>
      <w:ind w:left="1548" w:hanging="1128"/>
      <w:jc w:val="left"/>
      <w:outlineLvl w:val="1"/>
    </w:pPr>
    <w:rPr>
      <w:rFonts w:ascii="黑体" w:hAnsi="黑体" w:eastAsia="宋体"/>
      <w:b/>
      <w:color w:val="000000"/>
      <w:sz w:val="32"/>
      <w:szCs w:val="32"/>
    </w:rPr>
  </w:style>
  <w:style w:type="character" w:default="1" w:styleId="4">
    <w:name w:val="Default Paragraph Font"/>
    <w:semiHidden/>
    <w:unhideWhenUsed/>
    <w:qFormat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294</Words>
  <Characters>340</Characters>
  <Lines>0</Lines>
  <Paragraphs>0</Paragraphs>
  <TotalTime>1</TotalTime>
  <ScaleCrop>false</ScaleCrop>
  <LinksUpToDate>false</LinksUpToDate>
  <CharactersWithSpaces>409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2021-09-24T11:18:00Z</dcterms:created>
  <dc:creator>greatwall</dc:creator>
  <cp:lastModifiedBy>Administrator</cp:lastModifiedBy>
  <cp:lastPrinted>2023-01-28T00:43:00Z</cp:lastPrinted>
  <dcterms:modified xsi:type="dcterms:W3CDTF">2023-01-31T00:37:35Z</dcterms:modified>
  <dc:title>关于公开遴选招标代理机构结果的公告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B2A4113D925A49298FE54812067AEDEB</vt:lpwstr>
  </property>
</Properties>
</file>